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94315" w14:textId="2D235D18" w:rsidR="000E56FD" w:rsidRPr="001161FD" w:rsidRDefault="000E56FD" w:rsidP="000E56F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sv-SE" w:eastAsia="en-SE"/>
        </w:rPr>
      </w:pPr>
      <w:r w:rsidRPr="000E56FD">
        <w:rPr>
          <w:rFonts w:eastAsia="Times New Roman" w:cstheme="minorHAnsi"/>
          <w:b/>
          <w:bCs/>
          <w:color w:val="000000"/>
          <w:sz w:val="24"/>
          <w:szCs w:val="24"/>
          <w:lang w:val="sv-SE" w:eastAsia="en-SE"/>
        </w:rPr>
        <w:t>RETURVILLKOR</w:t>
      </w:r>
    </w:p>
    <w:p w14:paraId="40B73185" w14:textId="1F3D4DD9" w:rsidR="001161FD" w:rsidRPr="001161FD" w:rsidRDefault="001161FD" w:rsidP="000E56F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sv-SE" w:eastAsia="en-SE"/>
        </w:rPr>
      </w:pPr>
      <w:r w:rsidRPr="001161FD">
        <w:rPr>
          <w:rFonts w:cstheme="minorHAnsi"/>
          <w:lang w:val="sv-SE"/>
        </w:rPr>
        <w:t>Returvilkor för företagskunder</w:t>
      </w:r>
    </w:p>
    <w:p w14:paraId="3EE332DF" w14:textId="77777777" w:rsidR="001161FD" w:rsidRPr="001161FD" w:rsidRDefault="001161FD" w:rsidP="000E56F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sv-SE" w:eastAsia="en-SE"/>
        </w:rPr>
      </w:pPr>
    </w:p>
    <w:p w14:paraId="3E0BDA97" w14:textId="7D74DD13" w:rsidR="00BE5384" w:rsidRPr="001161FD" w:rsidRDefault="001161FD" w:rsidP="001161F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val="sv-SE" w:eastAsia="en-SE"/>
        </w:rPr>
      </w:pPr>
      <w:r w:rsidRPr="001161FD">
        <w:rPr>
          <w:rFonts w:cstheme="minorHAnsi"/>
          <w:lang w:val="sv-SE"/>
        </w:rPr>
        <w:t xml:space="preserve">Dessa returvillkor gäller vid köp som görs av företag och andra näringsidkare. </w:t>
      </w:r>
      <w:r w:rsidRPr="001161FD">
        <w:rPr>
          <w:rFonts w:cstheme="minorHAnsi"/>
          <w:lang w:val="sv-SE"/>
        </w:rPr>
        <w:br/>
        <w:t>Retur och kreditering sker enligt nedanstående villkor</w:t>
      </w:r>
    </w:p>
    <w:p w14:paraId="27944243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Retur ska vara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godkänd av Mika Truck Parts AB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 xml:space="preserve"> innan returtransport bokas eller varan skickas tillbaka. </w:t>
      </w:r>
    </w:p>
    <w:p w14:paraId="7DBECA52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Varan ska normalt vara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oanvänd, oskadad, ren, komplett och i originalförpackning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 xml:space="preserve">. Mika Truck Parts AB förbehåller sig rätten att debitera en 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returavgift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 xml:space="preserve"> om produkten eller dess förpackning är skadad (smutsig) vid retur. Avgiften kan anpassas efter skadans omfattning och eventuell värdeminskning.</w:t>
      </w:r>
    </w:p>
    <w:p w14:paraId="1B649EA8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Monterade eller använda produkter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tas endast i retur efter särskilt godkännande från Mika Truck Parts AB.</w:t>
      </w:r>
    </w:p>
    <w:p w14:paraId="7E275809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Specialbeställda, kundspecifika eller normalt ej lagerförda produkter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kan vara undantagna från retur.</w:t>
      </w:r>
    </w:p>
    <w:p w14:paraId="46695CA3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Elektriska och elektroniska produkter accepteras INTE i retur om originalförpackningen har brutits eller öppnats.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Defekt elektrisk eller elektronisk produkt hanteras enligt Mika Truck Parts AB reklamationsvillkor. För mer information se ”Reklamation”.</w:t>
      </w:r>
    </w:p>
    <w:p w14:paraId="5313AD5C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Kopia av faktura eller följesedel ska alltid bifogas tillsammans med returen.</w:t>
      </w:r>
    </w:p>
    <w:p w14:paraId="34EE7B96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Returfrakt betalas av kunden om inget annat har avtalats. Vid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godkänd reklamation eller felleverans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hanteras returfrakten enligt överenskommelse med Mika Truck Parts AB.</w:t>
      </w:r>
    </w:p>
    <w:p w14:paraId="3C08092D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En godkänd retur kan medföra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retur- och hanteringsavdrag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enligt Mika Truck Parts AB aktuella returvilkor eller enligt särskild överenskommelse.</w:t>
      </w:r>
    </w:p>
    <w:p w14:paraId="1B54DB77" w14:textId="77777777" w:rsidR="001161FD" w:rsidRPr="001161FD" w:rsidRDefault="001161FD" w:rsidP="001161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Varor som skickas tillbaka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utan föregående godkännande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kan returneras till avsändaren på dennes bekostnad.</w:t>
      </w:r>
    </w:p>
    <w:p w14:paraId="7BFD8ACB" w14:textId="12866B19" w:rsidR="001161FD" w:rsidRPr="006B640D" w:rsidRDefault="001161FD" w:rsidP="001161FD">
      <w:pPr>
        <w:shd w:val="clear" w:color="auto" w:fill="FFFFFF"/>
        <w:spacing w:before="100" w:beforeAutospacing="1" w:after="100" w:afterAutospacing="1" w:line="240" w:lineRule="auto"/>
        <w:ind w:left="360"/>
        <w:rPr>
          <w:rFonts w:cstheme="minorHAnsi"/>
          <w:b/>
          <w:bCs/>
          <w:lang w:val="sv-SE"/>
        </w:rPr>
      </w:pPr>
      <w:r w:rsidRPr="006B640D">
        <w:rPr>
          <w:rFonts w:cstheme="minorHAnsi"/>
          <w:b/>
          <w:bCs/>
          <w:lang w:val="sv-SE"/>
        </w:rPr>
        <w:t>Debitering av Retur</w:t>
      </w:r>
    </w:p>
    <w:p w14:paraId="5279AC69" w14:textId="77777777" w:rsidR="001161FD" w:rsidRPr="001161FD" w:rsidRDefault="001161FD" w:rsidP="00116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Produkter som returneras inom 30 dagar från fakturadatum krediteras till 100 %, under förutsättning att samtliga returvillkor är uppfyllda.</w:t>
      </w:r>
    </w:p>
    <w:p w14:paraId="20D82697" w14:textId="77777777" w:rsidR="001161FD" w:rsidRPr="001161FD" w:rsidRDefault="001161FD" w:rsidP="00116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Produkter som returneras efter 30 dagar men inom sex (6) månader från fakturadatum krediteras till 80 %.</w:t>
      </w:r>
    </w:p>
    <w:p w14:paraId="1F4D3EA8" w14:textId="77777777" w:rsidR="001161FD" w:rsidRPr="001161FD" w:rsidRDefault="001161FD" w:rsidP="00116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Produkter som returneras senare än sex (6) månader från fakturadatum tas inte i retur.</w:t>
      </w:r>
    </w:p>
    <w:p w14:paraId="3080BB59" w14:textId="77777777" w:rsidR="001161FD" w:rsidRPr="001161FD" w:rsidRDefault="001161FD" w:rsidP="001161F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ascii="Segoe UI Emoji" w:eastAsia="Times New Roman" w:hAnsi="Segoe UI Emoji" w:cs="Segoe UI Emoji"/>
          <w:b/>
          <w:bCs/>
          <w:sz w:val="24"/>
          <w:szCs w:val="24"/>
          <w:lang w:val="sv-SE" w:eastAsia="en-SE"/>
        </w:rPr>
        <w:t>⚠️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 xml:space="preserve"> OBS! VIKTIGT VID RETUR/REKLAMATION AV NOx-SENSORER</w:t>
      </w:r>
    </w:p>
    <w:p w14:paraId="55A0082B" w14:textId="77777777" w:rsidR="001161FD" w:rsidRPr="001161FD" w:rsidRDefault="001161FD" w:rsidP="001161F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För att en reklamation av en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NOx-sensor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ska kunna behandlas måste följande dokumentation bifogas:</w:t>
      </w:r>
    </w:p>
    <w:p w14:paraId="7766345B" w14:textId="77777777" w:rsidR="001161FD" w:rsidRPr="001161FD" w:rsidRDefault="001161FD" w:rsidP="001161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Utskrift av aktuella felkoder från diagnosdatorn</w:t>
      </w:r>
    </w:p>
    <w:p w14:paraId="26F385FD" w14:textId="77777777" w:rsidR="001161FD" w:rsidRPr="001161FD" w:rsidRDefault="001161FD" w:rsidP="001161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Bekräftelse på att SCR-systemet har rengjorts</w:t>
      </w:r>
    </w:p>
    <w:p w14:paraId="6768095C" w14:textId="77777777" w:rsidR="001161FD" w:rsidRPr="001161FD" w:rsidRDefault="001161FD" w:rsidP="001161F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Reklamationer som saknar denna dokumentation kan inte behandlas.</w:t>
      </w:r>
    </w:p>
    <w:p w14:paraId="1D3BEF15" w14:textId="77777777" w:rsidR="001161FD" w:rsidRPr="001161FD" w:rsidRDefault="001161FD" w:rsidP="001161F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lastRenderedPageBreak/>
        <w:t>RETUR AV STOMME</w:t>
      </w:r>
    </w:p>
    <w:p w14:paraId="1F4FB83F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 xml:space="preserve">Stommen ska returneras inom 60 dagar 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från fakturadatum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 xml:space="preserve">. </w:t>
      </w:r>
    </w:p>
    <w:p w14:paraId="505C0487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För sen retur kan medföra att stomkreditering inte kan godkännas.</w:t>
      </w:r>
    </w:p>
    <w:p w14:paraId="75269F5C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Endast stommar som är köpta hos Mika Truck Parts AB kan returneras.</w:t>
      </w:r>
    </w:p>
    <w:p w14:paraId="65BC70F9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Den gamla stommen ska vara av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samma typ och motsvara den levererade produkten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.</w:t>
      </w:r>
    </w:p>
    <w:p w14:paraId="0946F7AC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Stommen ska vara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komplett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och får INTE sakna delar som ingår i den ursprungliga enheten.</w:t>
      </w:r>
    </w:p>
    <w:p w14:paraId="02983497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Stommen ska vara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tömd på olja, bränsle, kylvätska och andra vätskor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innan den skickas tillbaka.</w:t>
      </w:r>
    </w:p>
    <w:p w14:paraId="242633B0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Stommen ska vara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ren och väl emballerad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så att den inte kan orsaka skador på annat gods under transport.</w:t>
      </w:r>
    </w:p>
    <w:p w14:paraId="6899AE92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Stommen får inte vara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sprucken, bruten eller på annat sätt skadad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utöver normalt slitage som kan förväntas av en använd stomme.</w:t>
      </w:r>
    </w:p>
    <w:p w14:paraId="6ACAFA64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Stommen får inte vara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demonterad eller ha delar borttagna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, om inte annat har godkänts av Mika Truck Parts AB.</w:t>
      </w:r>
    </w:p>
    <w:p w14:paraId="07F4C8FD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Kopia av faktura eller följesedel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ska kunna uppvisas på begäran.</w:t>
      </w:r>
    </w:p>
    <w:p w14:paraId="54CF52B9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Returtransport av stomme sker på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kundens ansvar och bekostnad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, om inget annat har avtalats.</w:t>
      </w:r>
    </w:p>
    <w:p w14:paraId="30A5619E" w14:textId="77777777" w:rsidR="001161FD" w:rsidRPr="001161FD" w:rsidRDefault="001161FD" w:rsidP="001161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v-SE" w:eastAsia="en-SE"/>
        </w:rPr>
      </w:pPr>
      <w:r w:rsidRPr="001161FD">
        <w:rPr>
          <w:rFonts w:eastAsia="Times New Roman" w:cstheme="minorHAnsi"/>
          <w:sz w:val="24"/>
          <w:szCs w:val="24"/>
          <w:lang w:val="sv-SE" w:eastAsia="en-SE"/>
        </w:rPr>
        <w:t>Om den returnerade stommen </w:t>
      </w:r>
      <w:r w:rsidRPr="001161FD">
        <w:rPr>
          <w:rFonts w:eastAsia="Times New Roman" w:cstheme="minorHAnsi"/>
          <w:b/>
          <w:bCs/>
          <w:sz w:val="24"/>
          <w:szCs w:val="24"/>
          <w:lang w:val="sv-SE" w:eastAsia="en-SE"/>
        </w:rPr>
        <w:t>inte uppfyller ovanstående villkor</w:t>
      </w:r>
      <w:r w:rsidRPr="001161FD">
        <w:rPr>
          <w:rFonts w:eastAsia="Times New Roman" w:cstheme="minorHAnsi"/>
          <w:sz w:val="24"/>
          <w:szCs w:val="24"/>
          <w:lang w:val="sv-SE" w:eastAsia="en-SE"/>
        </w:rPr>
        <w:t> kan stomkreditering helt eller delvis nekas.</w:t>
      </w:r>
    </w:p>
    <w:p w14:paraId="49C75AB3" w14:textId="7F6173DF" w:rsidR="001161FD" w:rsidRPr="001161FD" w:rsidRDefault="001161FD" w:rsidP="001161FD">
      <w:pPr>
        <w:shd w:val="clear" w:color="auto" w:fill="FFFFFF"/>
        <w:spacing w:before="100" w:beforeAutospacing="1" w:after="100" w:afterAutospacing="1" w:line="240" w:lineRule="auto"/>
        <w:ind w:left="360"/>
        <w:rPr>
          <w:rStyle w:val="Strong"/>
          <w:rFonts w:cstheme="minorHAnsi"/>
          <w:lang w:val="sv-SE"/>
        </w:rPr>
      </w:pPr>
      <w:r w:rsidRPr="001161FD">
        <w:rPr>
          <w:rStyle w:val="Strong"/>
          <w:rFonts w:ascii="Segoe UI Emoji" w:hAnsi="Segoe UI Emoji" w:cs="Segoe UI Emoji"/>
          <w:lang w:val="sv-SE"/>
        </w:rPr>
        <w:t>⚠</w:t>
      </w:r>
      <w:r w:rsidRPr="001161FD">
        <w:rPr>
          <w:rStyle w:val="Strong"/>
          <w:rFonts w:cstheme="minorHAnsi"/>
          <w:lang w:val="sv-SE"/>
        </w:rPr>
        <w:t>️ OBS! STOMKREDIT</w:t>
      </w:r>
    </w:p>
    <w:p w14:paraId="58A72793" w14:textId="7B0919FD" w:rsidR="001161FD" w:rsidRPr="000E56FD" w:rsidRDefault="001161FD" w:rsidP="001161FD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  <w:lang w:val="sv-SE" w:eastAsia="en-SE"/>
        </w:rPr>
      </w:pPr>
      <w:r w:rsidRPr="001161FD">
        <w:rPr>
          <w:rStyle w:val="Strong"/>
          <w:rFonts w:cstheme="minorHAnsi"/>
          <w:lang w:val="sv-SE"/>
        </w:rPr>
        <w:t>Stomkreditering sker först efter att Mika Truck Parts har kontrollerat och godkänt den returnerade stommen.</w:t>
      </w:r>
      <w:r w:rsidRPr="001161FD">
        <w:rPr>
          <w:rFonts w:cstheme="minorHAnsi"/>
          <w:lang w:val="sv-SE"/>
        </w:rPr>
        <w:t> Godkänd stomme krediteras enligt gällande stomvärde och villkor.</w:t>
      </w:r>
    </w:p>
    <w:sectPr w:rsidR="001161FD" w:rsidRPr="000E56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58E4"/>
    <w:multiLevelType w:val="multilevel"/>
    <w:tmpl w:val="EE04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A1541"/>
    <w:multiLevelType w:val="multilevel"/>
    <w:tmpl w:val="4C7A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35E56"/>
    <w:multiLevelType w:val="multilevel"/>
    <w:tmpl w:val="8A58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436B5"/>
    <w:multiLevelType w:val="multilevel"/>
    <w:tmpl w:val="D634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30458C"/>
    <w:multiLevelType w:val="multilevel"/>
    <w:tmpl w:val="7B04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F25970"/>
    <w:multiLevelType w:val="hybridMultilevel"/>
    <w:tmpl w:val="EFD09F4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317E7"/>
    <w:multiLevelType w:val="multilevel"/>
    <w:tmpl w:val="6FF6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FD"/>
    <w:rsid w:val="000E56FD"/>
    <w:rsid w:val="001161FD"/>
    <w:rsid w:val="006B1764"/>
    <w:rsid w:val="006B640D"/>
    <w:rsid w:val="007D4CFD"/>
    <w:rsid w:val="00913780"/>
    <w:rsid w:val="00BE5384"/>
    <w:rsid w:val="00CD130B"/>
    <w:rsid w:val="00EB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492801"/>
  <w15:chartTrackingRefBased/>
  <w15:docId w15:val="{5A91407A-BECE-446C-A902-0931A381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38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161F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16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SE" w:eastAsia="en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76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 Truck Parts</dc:creator>
  <cp:keywords/>
  <dc:description/>
  <cp:lastModifiedBy>Mika Truck Parts</cp:lastModifiedBy>
  <cp:revision>7</cp:revision>
  <dcterms:created xsi:type="dcterms:W3CDTF">2026-09-09T13:51:00Z</dcterms:created>
  <dcterms:modified xsi:type="dcterms:W3CDTF">2026-09-09T15:11:00Z</dcterms:modified>
</cp:coreProperties>
</file>